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BECDC" w14:textId="46A2EBE9" w:rsidR="007059E4" w:rsidRDefault="007059E4" w:rsidP="007059E4">
      <w:pPr>
        <w:pStyle w:val="Title"/>
        <w:jc w:val="right"/>
      </w:pPr>
      <w:r>
        <w:rPr>
          <w:noProof/>
        </w:rPr>
        <w:drawing>
          <wp:inline distT="0" distB="0" distL="0" distR="0" wp14:anchorId="73412F9E" wp14:editId="13F28E0B">
            <wp:extent cx="1581150" cy="1428750"/>
            <wp:effectExtent l="0" t="0" r="0" b="0"/>
            <wp:docPr id="726802844" name="Picture 1" descr="A logo for a property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802844" name="Picture 1" descr="A logo for a property company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81359" cy="1428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0589E" w14:textId="7CDAA0CA" w:rsidR="00BE2C22" w:rsidRDefault="007059E4">
      <w:pPr>
        <w:pStyle w:val="Title"/>
      </w:pPr>
      <w:r>
        <w:t>Quality Management System (QMS) Policy</w:t>
      </w:r>
    </w:p>
    <w:p w14:paraId="1FF47221" w14:textId="535DB002" w:rsidR="00BE2C22" w:rsidRDefault="007059E4">
      <w:proofErr w:type="spellStart"/>
      <w:r>
        <w:t>InHome</w:t>
      </w:r>
      <w:proofErr w:type="spellEnd"/>
      <w:r>
        <w:t xml:space="preserve"> Property Solutions</w:t>
      </w:r>
    </w:p>
    <w:p w14:paraId="7FCB0F76" w14:textId="77777777" w:rsidR="00BE2C22" w:rsidRDefault="007059E4">
      <w:pPr>
        <w:pStyle w:val="Heading1"/>
      </w:pPr>
      <w:r>
        <w:t>1. Purpose</w:t>
      </w:r>
    </w:p>
    <w:p w14:paraId="2C1D19E7" w14:textId="77777777" w:rsidR="00BE2C22" w:rsidRDefault="007059E4">
      <w:r>
        <w:t xml:space="preserve">The purpose of this policy is to define how InHome Property Solutions manages quality across all services and operations. It sets out our commitment to </w:t>
      </w:r>
      <w:r>
        <w:t>delivering consistent, high-quality outcomes for our clients, stakeholders, and communities.</w:t>
      </w:r>
    </w:p>
    <w:p w14:paraId="73778C74" w14:textId="77777777" w:rsidR="00BE2C22" w:rsidRDefault="007059E4">
      <w:pPr>
        <w:pStyle w:val="Heading1"/>
      </w:pPr>
      <w:r>
        <w:t>2. Scope</w:t>
      </w:r>
    </w:p>
    <w:p w14:paraId="4C5440AA" w14:textId="77777777" w:rsidR="00BE2C22" w:rsidRDefault="007059E4">
      <w:r>
        <w:t>This policy applies to:</w:t>
      </w:r>
      <w:r>
        <w:br/>
        <w:t>- All areas of our business operations, including maintenance, refurbishment, and customer service.</w:t>
      </w:r>
      <w:r>
        <w:br/>
        <w:t>- All employees, contractors, subcontractors, and partners acting on our behalf.</w:t>
      </w:r>
      <w:r>
        <w:br/>
        <w:t>- All services delivered to clients and tenants.</w:t>
      </w:r>
    </w:p>
    <w:p w14:paraId="5741A3C8" w14:textId="77777777" w:rsidR="00BE2C22" w:rsidRDefault="007059E4">
      <w:pPr>
        <w:pStyle w:val="Heading1"/>
      </w:pPr>
      <w:r>
        <w:t>3. Quality Commitment</w:t>
      </w:r>
    </w:p>
    <w:p w14:paraId="0C350A53" w14:textId="77777777" w:rsidR="00BE2C22" w:rsidRDefault="007059E4">
      <w:r>
        <w:t>InHome Property Solutions is committed to:</w:t>
      </w:r>
      <w:r>
        <w:br/>
        <w:t>- Meeting and exceeding customer expectations.</w:t>
      </w:r>
      <w:r>
        <w:br/>
        <w:t>- Complying with all relevant regulatory and contractual requirements.</w:t>
      </w:r>
      <w:r>
        <w:br/>
        <w:t>- Promoting a culture of continuous improvement.</w:t>
      </w:r>
      <w:r>
        <w:br/>
        <w:t>- Monitoring performance and customer satisfaction.</w:t>
      </w:r>
      <w:r>
        <w:br/>
        <w:t>- Providing training and resources to ensure quality standards are met.</w:t>
      </w:r>
    </w:p>
    <w:p w14:paraId="69D9BD62" w14:textId="77777777" w:rsidR="00BE2C22" w:rsidRDefault="007059E4">
      <w:pPr>
        <w:pStyle w:val="Heading1"/>
      </w:pPr>
      <w:r>
        <w:t>4. Quality Objectives</w:t>
      </w:r>
    </w:p>
    <w:p w14:paraId="61435162" w14:textId="77777777" w:rsidR="00BE2C22" w:rsidRDefault="007059E4">
      <w:r>
        <w:t>We aim to:</w:t>
      </w:r>
      <w:r>
        <w:br/>
        <w:t>- Deliver services on time, within budget, and to agreed standards.</w:t>
      </w:r>
      <w:r>
        <w:br/>
        <w:t>- Respond promptly and professionally to customer queries and issues.</w:t>
      </w:r>
      <w:r>
        <w:br/>
      </w:r>
      <w:r>
        <w:lastRenderedPageBreak/>
        <w:t>- Achieve high levels of client and tenant satisfaction.</w:t>
      </w:r>
      <w:r>
        <w:br/>
        <w:t>- Minimise defects, rework, and complaints through proactive planning and review.</w:t>
      </w:r>
    </w:p>
    <w:p w14:paraId="6E96154F" w14:textId="77777777" w:rsidR="00BE2C22" w:rsidRDefault="007059E4">
      <w:pPr>
        <w:pStyle w:val="Heading1"/>
      </w:pPr>
      <w:r>
        <w:t>5. Quality Management System (QMS) Structure</w:t>
      </w:r>
    </w:p>
    <w:p w14:paraId="0EBC6972" w14:textId="77777777" w:rsidR="00BE2C22" w:rsidRDefault="007059E4">
      <w:r>
        <w:t>Our QMS includes:</w:t>
      </w:r>
      <w:r>
        <w:br/>
        <w:t>- Documented procedures and policies for key processes.</w:t>
      </w:r>
      <w:r>
        <w:br/>
        <w:t>- Standardised forms and templates to ensure consistency.</w:t>
      </w:r>
      <w:r>
        <w:br/>
        <w:t>- Regular audits and inspections of work sites and processes.</w:t>
      </w:r>
      <w:r>
        <w:br/>
        <w:t>- Corrective and preventative action tracking.</w:t>
      </w:r>
      <w:r>
        <w:br/>
        <w:t>- Supplier and contractor performance reviews.</w:t>
      </w:r>
    </w:p>
    <w:p w14:paraId="6D25E3B2" w14:textId="77777777" w:rsidR="00BE2C22" w:rsidRDefault="007059E4">
      <w:pPr>
        <w:pStyle w:val="Heading1"/>
      </w:pPr>
      <w:r>
        <w:t>6. Roles and Responsibilities</w:t>
      </w:r>
    </w:p>
    <w:p w14:paraId="619D2716" w14:textId="77777777" w:rsidR="00BE2C22" w:rsidRDefault="007059E4">
      <w:r>
        <w:t>- Senior Management is responsible for leadership, resourcing, and policy enforcement.</w:t>
      </w:r>
      <w:r>
        <w:br/>
        <w:t>- Quality Manager/Coordinator (where appointed) oversees QMS implementation and improvement.</w:t>
      </w:r>
      <w:r>
        <w:br/>
        <w:t>- All Staff are expected to follow procedures and report any quality concerns or non-conformities.</w:t>
      </w:r>
    </w:p>
    <w:p w14:paraId="64F167E8" w14:textId="77777777" w:rsidR="00BE2C22" w:rsidRDefault="007059E4">
      <w:pPr>
        <w:pStyle w:val="Heading1"/>
      </w:pPr>
      <w:r>
        <w:t>7. Continuous Improvement</w:t>
      </w:r>
    </w:p>
    <w:p w14:paraId="1C2C2539" w14:textId="77777777" w:rsidR="00BE2C22" w:rsidRDefault="007059E4">
      <w:r>
        <w:t>We continuously improve by:</w:t>
      </w:r>
      <w:r>
        <w:br/>
        <w:t>- Analysing performance data and customer feedback.</w:t>
      </w:r>
      <w:r>
        <w:br/>
        <w:t>- Reviewing risks and opportunities to improve efficiency.</w:t>
      </w:r>
      <w:r>
        <w:br/>
        <w:t>- Holding regular team meetings to review lessons learned and share best practices.</w:t>
      </w:r>
    </w:p>
    <w:p w14:paraId="649CAB6F" w14:textId="77777777" w:rsidR="00BE2C22" w:rsidRDefault="007059E4">
      <w:pPr>
        <w:pStyle w:val="Heading1"/>
      </w:pPr>
      <w:r>
        <w:t>8. Review</w:t>
      </w:r>
    </w:p>
    <w:p w14:paraId="6969B636" w14:textId="62FAC9ED" w:rsidR="00BE2C22" w:rsidRDefault="007059E4">
      <w:r>
        <w:t>This policy will be reviewed annually or following major operational or regulatory changes.</w:t>
      </w:r>
      <w:r>
        <w:br/>
      </w:r>
      <w:r>
        <w:br/>
        <w:t xml:space="preserve">Approved by: Mark Taylor </w:t>
      </w:r>
      <w:r>
        <w:br/>
        <w:t>Date: 05/06/2025</w:t>
      </w:r>
      <w:r>
        <w:br/>
        <w:t xml:space="preserve">Signature: </w:t>
      </w:r>
      <w:r w:rsidRPr="007059E4">
        <w:rPr>
          <w:rFonts w:ascii="Edwardian Script ITC" w:hAnsi="Edwardian Script ITC"/>
        </w:rPr>
        <w:t>_________M Taylor</w:t>
      </w:r>
      <w:r w:rsidRPr="007059E4">
        <w:rPr>
          <w:rFonts w:ascii="Edwardian Script ITC" w:hAnsi="Edwardian Script ITC"/>
        </w:rPr>
        <w:t>__________________</w:t>
      </w:r>
    </w:p>
    <w:sectPr w:rsidR="00BE2C2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50927281">
    <w:abstractNumId w:val="8"/>
  </w:num>
  <w:num w:numId="2" w16cid:durableId="1073356896">
    <w:abstractNumId w:val="6"/>
  </w:num>
  <w:num w:numId="3" w16cid:durableId="1461874451">
    <w:abstractNumId w:val="5"/>
  </w:num>
  <w:num w:numId="4" w16cid:durableId="1145899168">
    <w:abstractNumId w:val="4"/>
  </w:num>
  <w:num w:numId="5" w16cid:durableId="472135672">
    <w:abstractNumId w:val="7"/>
  </w:num>
  <w:num w:numId="6" w16cid:durableId="1886258106">
    <w:abstractNumId w:val="3"/>
  </w:num>
  <w:num w:numId="7" w16cid:durableId="874849804">
    <w:abstractNumId w:val="2"/>
  </w:num>
  <w:num w:numId="8" w16cid:durableId="2091732089">
    <w:abstractNumId w:val="1"/>
  </w:num>
  <w:num w:numId="9" w16cid:durableId="1015811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059E4"/>
    <w:rsid w:val="00987541"/>
    <w:rsid w:val="00AA1D8D"/>
    <w:rsid w:val="00B47730"/>
    <w:rsid w:val="00BE2C22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099631"/>
  <w14:defaultImageDpi w14:val="300"/>
  <w15:docId w15:val="{C17B91B3-01E4-459F-890D-2BE2AAAE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1988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Mark Taylor</cp:lastModifiedBy>
  <cp:revision>2</cp:revision>
  <cp:lastPrinted>2025-06-05T12:44:00Z</cp:lastPrinted>
  <dcterms:created xsi:type="dcterms:W3CDTF">2025-06-05T12:46:00Z</dcterms:created>
  <dcterms:modified xsi:type="dcterms:W3CDTF">2025-06-05T12:46:00Z</dcterms:modified>
  <cp:category/>
</cp:coreProperties>
</file>