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AABB1" w14:textId="77777777" w:rsidR="00DB522C" w:rsidRDefault="00DB522C" w:rsidP="00DB522C">
      <w:pPr>
        <w:pStyle w:val="Title"/>
        <w:jc w:val="right"/>
      </w:pPr>
      <w:r>
        <w:rPr>
          <w:noProof/>
        </w:rPr>
        <w:drawing>
          <wp:inline distT="0" distB="0" distL="0" distR="0" wp14:anchorId="2EC0625F" wp14:editId="339D2D71">
            <wp:extent cx="1532280" cy="1552575"/>
            <wp:effectExtent l="0" t="0" r="0" b="0"/>
            <wp:docPr id="1276989826" name="Picture 1" descr="A logo for a property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989826" name="Picture 1" descr="A logo for a property company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56090" cy="1576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6997F" w14:textId="46F8C8C3" w:rsidR="0053785E" w:rsidRDefault="00DB522C" w:rsidP="00DB522C">
      <w:pPr>
        <w:pStyle w:val="Title"/>
      </w:pPr>
      <w:r>
        <w:t>Modern Slavery and Illegal Working Policy</w:t>
      </w:r>
    </w:p>
    <w:p w14:paraId="30FB95D9" w14:textId="2FE515D4" w:rsidR="0053785E" w:rsidRDefault="00DB522C">
      <w:proofErr w:type="spellStart"/>
      <w:r>
        <w:t>InHome</w:t>
      </w:r>
      <w:proofErr w:type="spellEnd"/>
      <w:r>
        <w:t xml:space="preserve"> Property Solutions Limited </w:t>
      </w:r>
    </w:p>
    <w:p w14:paraId="3EB07149" w14:textId="77777777" w:rsidR="0053785E" w:rsidRDefault="00DB522C">
      <w:pPr>
        <w:pStyle w:val="Heading1"/>
      </w:pPr>
      <w:r>
        <w:t>1. Purpose</w:t>
      </w:r>
    </w:p>
    <w:p w14:paraId="11F6D3FD" w14:textId="02832E53" w:rsidR="0053785E" w:rsidRDefault="00DB522C">
      <w:r>
        <w:t>This policy outlines In-Home Property Solutions commitment to preventing modern slavery and illegal working in all aspects of its operations and supply chains. It applies to all employees, contractors, suppliers, and business partners.</w:t>
      </w:r>
    </w:p>
    <w:p w14:paraId="452F5BEA" w14:textId="77777777" w:rsidR="0053785E" w:rsidRDefault="00DB522C">
      <w:pPr>
        <w:pStyle w:val="Heading1"/>
      </w:pPr>
      <w:r>
        <w:t>2. Scope</w:t>
      </w:r>
    </w:p>
    <w:p w14:paraId="44E5F307" w14:textId="77777777" w:rsidR="0053785E" w:rsidRDefault="00DB522C">
      <w:r>
        <w:t>This policy covers:</w:t>
      </w:r>
      <w:r>
        <w:br/>
        <w:t>- Modern slavery, including human trafficking, forced labour, and servitude.</w:t>
      </w:r>
      <w:r>
        <w:br/>
        <w:t>- Employment of individuals without the legal right to work in the UK.</w:t>
      </w:r>
    </w:p>
    <w:p w14:paraId="44A93746" w14:textId="77777777" w:rsidR="0053785E" w:rsidRDefault="00DB522C">
      <w:pPr>
        <w:pStyle w:val="Heading1"/>
      </w:pPr>
      <w:r>
        <w:t>3. Commitment</w:t>
      </w:r>
    </w:p>
    <w:p w14:paraId="2ABA4934" w14:textId="0EDB005F" w:rsidR="0053785E" w:rsidRDefault="00DB522C">
      <w:proofErr w:type="spellStart"/>
      <w:r>
        <w:t>InHome</w:t>
      </w:r>
      <w:proofErr w:type="spellEnd"/>
      <w:r>
        <w:t xml:space="preserve"> Property Solutions is committed to:</w:t>
      </w:r>
      <w:r>
        <w:br/>
        <w:t>- Complying with the Modern Slavery Act 2015 and the Immigration, Asylum and Nationality Act 2006.</w:t>
      </w:r>
      <w:r>
        <w:br/>
        <w:t>- Ensuring there is no modern slavery or human trafficking within our business or supply chains.</w:t>
      </w:r>
      <w:r>
        <w:br/>
        <w:t>- Employing only individuals who have a legal right to work in the UK.</w:t>
      </w:r>
    </w:p>
    <w:p w14:paraId="47972263" w14:textId="77777777" w:rsidR="0053785E" w:rsidRDefault="00DB522C">
      <w:pPr>
        <w:pStyle w:val="Heading1"/>
      </w:pPr>
      <w:r>
        <w:t>4. Legal Right to Work Checks</w:t>
      </w:r>
    </w:p>
    <w:p w14:paraId="0C0F0948" w14:textId="77777777" w:rsidR="0053785E" w:rsidRDefault="00DB522C">
      <w:r>
        <w:t>We will:</w:t>
      </w:r>
      <w:r>
        <w:br/>
        <w:t>- Conduct right-to-work checks before employment begins, including checks on original documents, verification with the Home Office where required, and keeping records.</w:t>
      </w:r>
      <w:r>
        <w:br/>
        <w:t>- Repeat checks as necessary for workers with time-limited right-to-work status.</w:t>
      </w:r>
      <w:r>
        <w:br/>
        <w:t>- Refuse or terminate employment where individuals do not have the legal right to work.</w:t>
      </w:r>
    </w:p>
    <w:p w14:paraId="37E3D66A" w14:textId="77777777" w:rsidR="0053785E" w:rsidRDefault="00DB522C">
      <w:pPr>
        <w:pStyle w:val="Heading1"/>
      </w:pPr>
      <w:r>
        <w:lastRenderedPageBreak/>
        <w:t>5. Supply Chain Expectations</w:t>
      </w:r>
    </w:p>
    <w:p w14:paraId="3AA57062" w14:textId="77777777" w:rsidR="0053785E" w:rsidRDefault="00DB522C">
      <w:r>
        <w:t>We expect our suppliers and contractors to:</w:t>
      </w:r>
      <w:r>
        <w:br/>
        <w:t>- Comply with the Modern Slavery Act 2015.</w:t>
      </w:r>
      <w:r>
        <w:br/>
        <w:t>- Take active steps to prevent modern slavery in their operations.</w:t>
      </w:r>
      <w:r>
        <w:br/>
        <w:t>- Provide evidence of compliance where requested.</w:t>
      </w:r>
      <w:r>
        <w:br/>
        <w:t>- Agree to audits or assessments if concerns are raised.</w:t>
      </w:r>
    </w:p>
    <w:p w14:paraId="77D52B33" w14:textId="77777777" w:rsidR="0053785E" w:rsidRDefault="00DB522C">
      <w:pPr>
        <w:pStyle w:val="Heading1"/>
      </w:pPr>
      <w:r>
        <w:t>6. Risk Assessment and Due Diligence</w:t>
      </w:r>
    </w:p>
    <w:p w14:paraId="47E74E4B" w14:textId="2E9F21E3" w:rsidR="0053785E" w:rsidRDefault="00DB522C">
      <w:proofErr w:type="spellStart"/>
      <w:r>
        <w:t>InHome</w:t>
      </w:r>
      <w:proofErr w:type="spellEnd"/>
      <w:r>
        <w:t xml:space="preserve"> Property Solutions will:</w:t>
      </w:r>
      <w:r>
        <w:br/>
        <w:t>- Assess modern slavery risk in high-risk areas of the business and supply chain.</w:t>
      </w:r>
      <w:r>
        <w:br/>
        <w:t>- Take appropriate measures to mitigate risk, such as supplier questionnaires or ethical audits.</w:t>
      </w:r>
      <w:r>
        <w:br/>
        <w:t>- Maintain a record of due diligence activities.</w:t>
      </w:r>
    </w:p>
    <w:p w14:paraId="0FB37C60" w14:textId="77777777" w:rsidR="0053785E" w:rsidRDefault="00DB522C">
      <w:pPr>
        <w:pStyle w:val="Heading1"/>
      </w:pPr>
      <w:r>
        <w:t>7. Training and Awareness</w:t>
      </w:r>
    </w:p>
    <w:p w14:paraId="73B71C47" w14:textId="36F7FEE8" w:rsidR="0053785E" w:rsidRDefault="00DB522C">
      <w:r>
        <w:t>We will provide:</w:t>
      </w:r>
      <w:r>
        <w:br/>
        <w:t>- Training and recruitment teams on right-to-work checks and identifying signs of modern slavery.</w:t>
      </w:r>
      <w:r>
        <w:br/>
        <w:t>- Awareness sessions for employees and management on spotting and reporting concerns.</w:t>
      </w:r>
    </w:p>
    <w:p w14:paraId="52C4D2D7" w14:textId="77777777" w:rsidR="0053785E" w:rsidRDefault="00DB522C">
      <w:pPr>
        <w:pStyle w:val="Heading1"/>
      </w:pPr>
      <w:r>
        <w:t>8. Reporting Concerns</w:t>
      </w:r>
    </w:p>
    <w:p w14:paraId="63D97678" w14:textId="2B701515" w:rsidR="0053785E" w:rsidRDefault="00DB522C">
      <w:r>
        <w:t>Employees and third parties are encouraged to report concerns regarding:</w:t>
      </w:r>
      <w:r>
        <w:br/>
        <w:t>- Suspected modern slavery.</w:t>
      </w:r>
      <w:r>
        <w:br/>
        <w:t>- Illegal working.</w:t>
      </w:r>
      <w:r>
        <w:br/>
        <w:t>- Exploitation or unethical labour practices.</w:t>
      </w:r>
      <w:r>
        <w:br/>
      </w:r>
      <w:r>
        <w:br/>
        <w:t>Reports can be made:</w:t>
      </w:r>
      <w:r>
        <w:br/>
        <w:t>- To line managers or</w:t>
      </w:r>
      <w:r w:rsidR="00452EC2">
        <w:t xml:space="preserve"> HR</w:t>
      </w:r>
      <w:r>
        <w:br/>
        <w:t xml:space="preserve">- Anonymously via </w:t>
      </w:r>
      <w:r w:rsidR="00452EC2">
        <w:t>email</w:t>
      </w:r>
      <w:r>
        <w:br/>
        <w:t>- Without fear of reprisal</w:t>
      </w:r>
    </w:p>
    <w:p w14:paraId="28A2B6CE" w14:textId="77777777" w:rsidR="0053785E" w:rsidRDefault="00DB522C">
      <w:pPr>
        <w:pStyle w:val="Heading1"/>
      </w:pPr>
      <w:r>
        <w:t>9. Disciplinary Action</w:t>
      </w:r>
    </w:p>
    <w:p w14:paraId="054BD52E" w14:textId="77777777" w:rsidR="0053785E" w:rsidRDefault="00DB522C">
      <w:r>
        <w:t>Breaches of this policy by employees may result in disciplinary action, including dismissal. Breaches by suppliers or contractors may lead to contract termination.</w:t>
      </w:r>
    </w:p>
    <w:p w14:paraId="493DFF1B" w14:textId="77777777" w:rsidR="0053785E" w:rsidRDefault="00DB522C">
      <w:pPr>
        <w:pStyle w:val="Heading1"/>
      </w:pPr>
      <w:r>
        <w:t>10. Review and Updates</w:t>
      </w:r>
    </w:p>
    <w:p w14:paraId="6A708DE4" w14:textId="75F7C603" w:rsidR="0053785E" w:rsidRDefault="00DB522C">
      <w:r>
        <w:t>This policy is reviewed annually or when significant legislative or operational changes occur.</w:t>
      </w:r>
      <w:r>
        <w:br/>
      </w:r>
      <w:r>
        <w:lastRenderedPageBreak/>
        <w:br/>
        <w:t xml:space="preserve">Last Reviewed: </w:t>
      </w:r>
      <w:r w:rsidR="00452EC2">
        <w:t>5/06/2025</w:t>
      </w:r>
      <w:r>
        <w:br/>
        <w:t xml:space="preserve">Next Review Due: </w:t>
      </w:r>
      <w:r w:rsidR="00452EC2">
        <w:t>5/06/2025</w:t>
      </w:r>
      <w:r>
        <w:br/>
      </w:r>
      <w:r>
        <w:br/>
        <w:t xml:space="preserve">Approved by: Mark Taylor </w:t>
      </w:r>
      <w:r>
        <w:br/>
        <w:t xml:space="preserve">Signature: </w:t>
      </w:r>
      <w:r w:rsidRPr="00DB522C">
        <w:rPr>
          <w:rFonts w:ascii="Edwardian Script ITC" w:hAnsi="Edwardian Script ITC"/>
        </w:rPr>
        <w:t>________</w:t>
      </w:r>
      <w:proofErr w:type="spellStart"/>
      <w:r w:rsidRPr="00DB522C">
        <w:rPr>
          <w:rFonts w:ascii="Edwardian Script ITC" w:hAnsi="Edwardian Script ITC"/>
        </w:rPr>
        <w:t>MTaylor</w:t>
      </w:r>
      <w:proofErr w:type="spellEnd"/>
      <w:r w:rsidRPr="00DB522C">
        <w:rPr>
          <w:rFonts w:ascii="Edwardian Script ITC" w:hAnsi="Edwardian Script ITC"/>
        </w:rPr>
        <w:t>______________</w:t>
      </w:r>
      <w:r>
        <w:br/>
        <w:t>Date: ______5.06.2025_____________________</w:t>
      </w:r>
    </w:p>
    <w:sectPr w:rsidR="0053785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96152361">
    <w:abstractNumId w:val="8"/>
  </w:num>
  <w:num w:numId="2" w16cid:durableId="1555659421">
    <w:abstractNumId w:val="6"/>
  </w:num>
  <w:num w:numId="3" w16cid:durableId="479343897">
    <w:abstractNumId w:val="5"/>
  </w:num>
  <w:num w:numId="4" w16cid:durableId="279462736">
    <w:abstractNumId w:val="4"/>
  </w:num>
  <w:num w:numId="5" w16cid:durableId="78991609">
    <w:abstractNumId w:val="7"/>
  </w:num>
  <w:num w:numId="6" w16cid:durableId="201090040">
    <w:abstractNumId w:val="3"/>
  </w:num>
  <w:num w:numId="7" w16cid:durableId="1913274786">
    <w:abstractNumId w:val="2"/>
  </w:num>
  <w:num w:numId="8" w16cid:durableId="153763489">
    <w:abstractNumId w:val="1"/>
  </w:num>
  <w:num w:numId="9" w16cid:durableId="1270090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52EC2"/>
    <w:rsid w:val="0053785E"/>
    <w:rsid w:val="00815061"/>
    <w:rsid w:val="00987541"/>
    <w:rsid w:val="00AA1D8D"/>
    <w:rsid w:val="00B47730"/>
    <w:rsid w:val="00CB0664"/>
    <w:rsid w:val="00DB522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EC6BED"/>
  <w14:defaultImageDpi w14:val="300"/>
  <w15:docId w15:val="{C17B91B3-01E4-459F-890D-2BE2AAAE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Mark Taylor</cp:lastModifiedBy>
  <cp:revision>4</cp:revision>
  <dcterms:created xsi:type="dcterms:W3CDTF">2025-06-05T10:54:00Z</dcterms:created>
  <dcterms:modified xsi:type="dcterms:W3CDTF">2025-06-05T11:04:00Z</dcterms:modified>
  <cp:category/>
</cp:coreProperties>
</file>