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49BCA" w14:textId="77777777" w:rsidR="00661ABD" w:rsidRDefault="00661ABD" w:rsidP="00661ABD">
      <w:pPr>
        <w:pStyle w:val="Title"/>
        <w:jc w:val="right"/>
      </w:pPr>
      <w:r>
        <w:rPr>
          <w:noProof/>
        </w:rPr>
        <w:drawing>
          <wp:inline distT="0" distB="0" distL="0" distR="0" wp14:anchorId="5B73669E" wp14:editId="616B7F13">
            <wp:extent cx="1407160" cy="1400175"/>
            <wp:effectExtent l="0" t="0" r="2540" b="9525"/>
            <wp:docPr id="1835613375" name="Picture 1" descr="A logo for a property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613375" name="Picture 1" descr="A logo for a property company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07357" cy="1400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22B7B" w14:textId="56B47851" w:rsidR="00661ABD" w:rsidRDefault="00661ABD" w:rsidP="00661ABD">
      <w:pPr>
        <w:pStyle w:val="Title"/>
      </w:pPr>
      <w:r>
        <w:t>Anti-Bribery, Corruption, and Competition Policy –</w:t>
      </w:r>
    </w:p>
    <w:p w14:paraId="4DEE942F" w14:textId="14215763" w:rsidR="00A40F8F" w:rsidRDefault="00661ABD" w:rsidP="00661ABD">
      <w:pPr>
        <w:pStyle w:val="Title"/>
      </w:pPr>
      <w:proofErr w:type="spellStart"/>
      <w:r>
        <w:t>InHome</w:t>
      </w:r>
      <w:proofErr w:type="spellEnd"/>
      <w:r>
        <w:t xml:space="preserve"> Property Solutions</w:t>
      </w:r>
    </w:p>
    <w:p w14:paraId="54B7AADC" w14:textId="77777777" w:rsidR="00A40F8F" w:rsidRDefault="00661ABD">
      <w:pPr>
        <w:pStyle w:val="Heading1"/>
      </w:pPr>
      <w:r>
        <w:t>1</w:t>
      </w:r>
      <w:r>
        <w:t>. Purpose</w:t>
      </w:r>
    </w:p>
    <w:p w14:paraId="2522A752" w14:textId="77777777" w:rsidR="00A40F8F" w:rsidRDefault="00661ABD">
      <w:r>
        <w:t xml:space="preserve">This policy outlines InHome Property Solutions’ commitment to conducting business with integrity and in compliance with all applicable </w:t>
      </w:r>
      <w:r>
        <w:t>anti-bribery, anti-corruption, and competition laws. The aim is to prevent unethical behaviour and ensure fair and transparent operations.</w:t>
      </w:r>
    </w:p>
    <w:p w14:paraId="3D79AFC2" w14:textId="77777777" w:rsidR="00A40F8F" w:rsidRDefault="00661ABD">
      <w:pPr>
        <w:pStyle w:val="Heading1"/>
      </w:pPr>
      <w:r>
        <w:t>2. Scope</w:t>
      </w:r>
    </w:p>
    <w:p w14:paraId="00587D72" w14:textId="77777777" w:rsidR="00A40F8F" w:rsidRDefault="00661ABD">
      <w:r>
        <w:t>This policy applies to:</w:t>
      </w:r>
      <w:r>
        <w:br/>
        <w:t>- All employees, directors, contractors, consultants, and agents of InHome Property Solutions.</w:t>
      </w:r>
      <w:r>
        <w:br/>
        <w:t>- All third-party partners and suppliers acting on our behalf.</w:t>
      </w:r>
      <w:r>
        <w:br/>
        <w:t>- All business activities and transactions, in the UK and abroad.</w:t>
      </w:r>
    </w:p>
    <w:p w14:paraId="5DD13B54" w14:textId="77777777" w:rsidR="00A40F8F" w:rsidRDefault="00661ABD">
      <w:pPr>
        <w:pStyle w:val="Heading1"/>
      </w:pPr>
      <w:r>
        <w:t>3. Policy Statement</w:t>
      </w:r>
    </w:p>
    <w:p w14:paraId="3EDDF935" w14:textId="77777777" w:rsidR="00A40F8F" w:rsidRDefault="00661ABD">
      <w:r>
        <w:t>InHome Property Solutions has zero tolerance for:</w:t>
      </w:r>
      <w:r>
        <w:br/>
        <w:t>- Bribery, in any form.</w:t>
      </w:r>
      <w:r>
        <w:br/>
        <w:t>- Corrupt practices, including facilitation payments and kickbacks.</w:t>
      </w:r>
      <w:r>
        <w:br/>
        <w:t>- Collusion or anti-competitive behaviour, including price fixing or market sharing.</w:t>
      </w:r>
      <w:r>
        <w:br/>
      </w:r>
      <w:r>
        <w:br/>
        <w:t>We are committed to:</w:t>
      </w:r>
      <w:r>
        <w:br/>
        <w:t>- Acting honestly and fairly in all business dealings.</w:t>
      </w:r>
      <w:r>
        <w:br/>
        <w:t>- Maintaining compliance with the Bribery Act 2010 and Competition Act 1998.</w:t>
      </w:r>
      <w:r>
        <w:br/>
        <w:t>- Protecting our reputation and stakeholders through responsible conduct.</w:t>
      </w:r>
    </w:p>
    <w:p w14:paraId="64AE397F" w14:textId="77777777" w:rsidR="00A40F8F" w:rsidRDefault="00661ABD">
      <w:pPr>
        <w:pStyle w:val="Heading1"/>
      </w:pPr>
      <w:r>
        <w:lastRenderedPageBreak/>
        <w:t>4. Bribery and Corruption</w:t>
      </w:r>
    </w:p>
    <w:p w14:paraId="0AE0B5C6" w14:textId="77777777" w:rsidR="00A40F8F" w:rsidRDefault="00661ABD">
      <w:r>
        <w:t>You must not:</w:t>
      </w:r>
      <w:r>
        <w:br/>
        <w:t>- Offer, give, solicit, or receive bribes.</w:t>
      </w:r>
      <w:r>
        <w:br/>
        <w:t>- Offer gifts or hospitality that could influence business decisions.</w:t>
      </w:r>
      <w:r>
        <w:br/>
        <w:t>- Use charitable donations or sponsorships as a cover for bribery.</w:t>
      </w:r>
      <w:r>
        <w:br/>
      </w:r>
      <w:r>
        <w:br/>
        <w:t>You must:</w:t>
      </w:r>
      <w:r>
        <w:br/>
        <w:t>- Declare all gifts, hospitality, or potential conflicts of interest.</w:t>
      </w:r>
      <w:r>
        <w:br/>
        <w:t>- Report any suspicion of bribery or unethical conduct immediately.</w:t>
      </w:r>
    </w:p>
    <w:p w14:paraId="69AA3156" w14:textId="77777777" w:rsidR="00A40F8F" w:rsidRDefault="00661ABD">
      <w:pPr>
        <w:pStyle w:val="Heading1"/>
      </w:pPr>
      <w:r>
        <w:t>5. Competition and Fair Trading</w:t>
      </w:r>
    </w:p>
    <w:p w14:paraId="4133AA3A" w14:textId="77777777" w:rsidR="00A40F8F" w:rsidRDefault="00661ABD">
      <w:r>
        <w:t>We are committed to open and fair competition. This means:</w:t>
      </w:r>
      <w:r>
        <w:br/>
        <w:t>- No agreements to fix prices or rig bids.</w:t>
      </w:r>
      <w:r>
        <w:br/>
        <w:t>- No sharing of sensitive pricing or commercial information with competitors.</w:t>
      </w:r>
      <w:r>
        <w:br/>
        <w:t>- No abuse of market position or exclusionary practices.</w:t>
      </w:r>
      <w:r>
        <w:br/>
      </w:r>
      <w:r>
        <w:br/>
        <w:t>All employees and contractors must avoid conduct that could breach competition laws or give the appearance of collusion.</w:t>
      </w:r>
    </w:p>
    <w:p w14:paraId="761641D1" w14:textId="77777777" w:rsidR="00A40F8F" w:rsidRDefault="00661ABD">
      <w:pPr>
        <w:pStyle w:val="Heading1"/>
      </w:pPr>
      <w:r>
        <w:t>6. Roles and Responsibilities</w:t>
      </w:r>
    </w:p>
    <w:p w14:paraId="4EE7EB75" w14:textId="77777777" w:rsidR="00A40F8F" w:rsidRDefault="00661ABD">
      <w:r>
        <w:t>- Directors and Senior Management are responsible for fostering a culture of compliance and ethical behaviour.</w:t>
      </w:r>
      <w:r>
        <w:br/>
        <w:t>- All staff and contractors must follow this policy and complete any required training.</w:t>
      </w:r>
      <w:r>
        <w:br/>
        <w:t>- Managers are expected to lead by example and ensure this policy is communicated and enforced.</w:t>
      </w:r>
    </w:p>
    <w:p w14:paraId="3240BD26" w14:textId="77777777" w:rsidR="00A40F8F" w:rsidRDefault="00661ABD">
      <w:pPr>
        <w:pStyle w:val="Heading1"/>
      </w:pPr>
      <w:r>
        <w:t>7. Reporting and Whistleblowing</w:t>
      </w:r>
    </w:p>
    <w:p w14:paraId="78A525E1" w14:textId="77777777" w:rsidR="00A40F8F" w:rsidRDefault="00661ABD">
      <w:r>
        <w:t>Anyone who becomes aware of potential bribery, corruption, or anti-competitive behaviour must report it to their line manager, the Compliance Officer, or via the company’s whistleblowing procedure.</w:t>
      </w:r>
      <w:r>
        <w:br/>
      </w:r>
      <w:r>
        <w:br/>
        <w:t>Reports will be treated confidentially and investigated promptly. No employee will suffer retaliation for raising genuine concerns.</w:t>
      </w:r>
    </w:p>
    <w:p w14:paraId="72AB2916" w14:textId="77777777" w:rsidR="00A40F8F" w:rsidRDefault="00661ABD">
      <w:pPr>
        <w:pStyle w:val="Heading1"/>
      </w:pPr>
      <w:r>
        <w:t>8. Breach of Policy</w:t>
      </w:r>
    </w:p>
    <w:p w14:paraId="2B54370A" w14:textId="77777777" w:rsidR="00A40F8F" w:rsidRDefault="00661ABD">
      <w:r>
        <w:t>Any breach of this policy will be treated seriously and may result in:</w:t>
      </w:r>
      <w:r>
        <w:br/>
        <w:t>- Disciplinary action, including dismissal.</w:t>
      </w:r>
      <w:r>
        <w:br/>
        <w:t>- Termination of contracts with third parties.</w:t>
      </w:r>
      <w:r>
        <w:br/>
        <w:t>- Referral to relevant authorities for criminal investigation.</w:t>
      </w:r>
    </w:p>
    <w:p w14:paraId="58D052D2" w14:textId="77777777" w:rsidR="00A40F8F" w:rsidRDefault="00661ABD">
      <w:pPr>
        <w:pStyle w:val="Heading1"/>
      </w:pPr>
      <w:r>
        <w:lastRenderedPageBreak/>
        <w:t>9. Monitoring and Review</w:t>
      </w:r>
    </w:p>
    <w:p w14:paraId="4B063A79" w14:textId="5E2D9A7F" w:rsidR="00A40F8F" w:rsidRDefault="00661ABD">
      <w:r>
        <w:t>This policy will be reviewed annually or when significant regulatory or business changes occur.</w:t>
      </w:r>
      <w:r>
        <w:br/>
      </w:r>
      <w:r>
        <w:br/>
        <w:t xml:space="preserve">Approved by: Mark Taylor </w:t>
      </w:r>
      <w:r>
        <w:br/>
        <w:t>Date: 5/06/2025</w:t>
      </w:r>
      <w:r>
        <w:br/>
        <w:t xml:space="preserve">Signature: </w:t>
      </w:r>
      <w:r w:rsidRPr="00661ABD">
        <w:rPr>
          <w:rFonts w:ascii="Edwardian Script ITC" w:hAnsi="Edwardian Script ITC"/>
        </w:rPr>
        <w:t>_____M Taylor</w:t>
      </w:r>
      <w:r w:rsidRPr="00661ABD">
        <w:rPr>
          <w:rFonts w:ascii="Edwardian Script ITC" w:hAnsi="Edwardian Script ITC"/>
        </w:rPr>
        <w:t>______________________</w:t>
      </w:r>
    </w:p>
    <w:sectPr w:rsidR="00A40F8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6874124">
    <w:abstractNumId w:val="8"/>
  </w:num>
  <w:num w:numId="2" w16cid:durableId="410010950">
    <w:abstractNumId w:val="6"/>
  </w:num>
  <w:num w:numId="3" w16cid:durableId="274798023">
    <w:abstractNumId w:val="5"/>
  </w:num>
  <w:num w:numId="4" w16cid:durableId="631136593">
    <w:abstractNumId w:val="4"/>
  </w:num>
  <w:num w:numId="5" w16cid:durableId="1048919472">
    <w:abstractNumId w:val="7"/>
  </w:num>
  <w:num w:numId="6" w16cid:durableId="814373193">
    <w:abstractNumId w:val="3"/>
  </w:num>
  <w:num w:numId="7" w16cid:durableId="1571573935">
    <w:abstractNumId w:val="2"/>
  </w:num>
  <w:num w:numId="8" w16cid:durableId="1648434012">
    <w:abstractNumId w:val="1"/>
  </w:num>
  <w:num w:numId="9" w16cid:durableId="591594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61ABD"/>
    <w:rsid w:val="00987541"/>
    <w:rsid w:val="00A40F8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B74514"/>
  <w14:defaultImageDpi w14:val="300"/>
  <w15:docId w15:val="{C17B91B3-01E4-459F-890D-2BE2AAAE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447</Words>
  <Characters>2553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Mark Taylor</cp:lastModifiedBy>
  <cp:revision>2</cp:revision>
  <dcterms:created xsi:type="dcterms:W3CDTF">2025-06-05T11:25:00Z</dcterms:created>
  <dcterms:modified xsi:type="dcterms:W3CDTF">2025-06-05T11:25:00Z</dcterms:modified>
  <cp:category/>
</cp:coreProperties>
</file>